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F3F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900" w:lineRule="atLeast"/>
        <w:ind w:left="0" w:right="0"/>
        <w:jc w:val="center"/>
        <w:rPr>
          <w:rFonts w:hint="eastAsia" w:ascii="宋体" w:hAnsi="宋体" w:eastAsia="宋体" w:cs="宋体"/>
          <w:i w:val="0"/>
          <w:iCs w:val="0"/>
          <w:caps w:val="0"/>
          <w:color w:val="0D59AD"/>
          <w:spacing w:val="0"/>
          <w:sz w:val="46"/>
          <w:szCs w:val="46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D59AD"/>
          <w:spacing w:val="0"/>
          <w:sz w:val="46"/>
          <w:szCs w:val="46"/>
          <w:bdr w:val="none" w:color="auto" w:sz="0" w:space="0"/>
          <w:shd w:val="clear" w:fill="FFFFFF"/>
        </w:rPr>
        <w:t>浙江省科学技术厅关于组织申报2027年度省“尖兵”“领雁”科技计划科技合作项目的通知</w:t>
      </w:r>
    </w:p>
    <w:p w14:paraId="42A917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900" w:lineRule="atLeast"/>
        <w:ind w:left="0" w:right="0"/>
        <w:jc w:val="center"/>
        <w:rPr>
          <w:rFonts w:hint="eastAsia" w:ascii="宋体" w:hAnsi="宋体" w:eastAsia="宋体" w:cs="宋体"/>
          <w:i w:val="0"/>
          <w:iCs w:val="0"/>
          <w:caps w:val="0"/>
          <w:color w:val="0D59AD"/>
          <w:spacing w:val="0"/>
          <w:sz w:val="46"/>
          <w:szCs w:val="46"/>
          <w:bdr w:val="none" w:color="auto" w:sz="0" w:space="0"/>
          <w:shd w:val="clear" w:fill="FFFFFF"/>
        </w:rPr>
      </w:pPr>
    </w:p>
    <w:p w14:paraId="7587C8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各设区市科技局，各有关单位：</w:t>
      </w:r>
    </w:p>
    <w:p w14:paraId="06A8F7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为进一步加强全方位、多层次、宽领域的国内外科技合作交流，构建具有全球竞争力的科技创新开放环境，按照2027年度省“尖兵”“领雁”科技计划项目申报工作总体部署，决定启动科技合作项目申报，现将有关事项通知如下。</w:t>
      </w:r>
    </w:p>
    <w:p w14:paraId="7702E9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一、项目总体定位</w:t>
      </w:r>
    </w:p>
    <w:p w14:paraId="2B71A4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2027年度省“尖兵”“领雁”科技计划科技合作项目总体分为“国际（含港澳台）科技合作项目”和“国内科技合作项目”两大类。根据任务性质，采用公开竞争和择优委托相结合的遴选方式。</w:t>
      </w:r>
    </w:p>
    <w:p w14:paraId="2729FD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（一）国际（含港澳台）科技合作项目。围绕支持元首外交合作平台、“一带一路”联合实验室、深化拓展政府间合作网络以及支撑撬动培育国际大科学计划、国际科技组织等重点任务，部署重点国家（地区）和关键领域合作项目。</w:t>
      </w:r>
    </w:p>
    <w:p w14:paraId="5B2961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（二）国内科技合作项目。围绕服务区域协调发展，支撑落实组团式科技对口支援工作任务，聚焦对口地区经济社会发展重大需求，开展跨省域应用研究和先进适宜技术推广示范。</w:t>
      </w:r>
    </w:p>
    <w:p w14:paraId="79B03D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二、申报推荐要求</w:t>
      </w:r>
    </w:p>
    <w:p w14:paraId="453D64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（一）申报要求</w:t>
      </w:r>
    </w:p>
    <w:p w14:paraId="22793D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1.申报主体应整合优势创新团队，充分利用国际、港澳台地区、对口地区等优势力量，开展联合攻关与技术示范推广。</w:t>
      </w:r>
    </w:p>
    <w:p w14:paraId="3B66DD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2.申报单位原则上应建有纳入“白名单”的国家级、部级、省级、部门级科技创新平台基地（承担国家科技计划项目的，科技领军企业主要负责人实名推荐的产业链上下游优势企业，以及创新联合体牵头单位、“科技新小龙”企业等可放宽条件），平台基地应与申报项目领域相关，项目负责人应同时为平台基地成员。“双边产业联合研发项目”“国内科技合作项目”除外。</w:t>
      </w:r>
    </w:p>
    <w:p w14:paraId="617B91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3.同一科研人员作为项目负责人的，同年度只能申报1项省“尖兵”“领雁”科技计划项目，且科技合作项目不得与同年度省自然科学基金项目同时申请。</w:t>
      </w:r>
    </w:p>
    <w:p w14:paraId="6817F9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4.申请人应如实填写申请材料，如发现数据造假、故意重复申请以及抄袭、剽窃、侵占他人科研成果或项目申请书等科研诚信问题，依据有关规定严肃处理，记入浙江省科研诚信档案。经组织开展项目可行性报告相似度审查，对相似度30%以上（含）的，按形式审查不通过处理，存在科研失信行为的根据有关规定予以处理。</w:t>
      </w:r>
    </w:p>
    <w:p w14:paraId="07C93F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5.国内科技合作项目、部分国际（含港澳台）科技合作项目须附上合作协议，合作双方事先对知识产权归属和产品或工艺的商业化达成共识，具有明确的分工。国内科技合作项目须由前方指挥部按要求出具推荐函，牵头单位可按合同约定拨付不超过财政补助经费的50%至帮扶地合作方，具体要求详见附件1。</w:t>
      </w:r>
    </w:p>
    <w:p w14:paraId="780764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6.项目申报的其他具体要求以及相关注意事项详见附件2。</w:t>
      </w:r>
    </w:p>
    <w:p w14:paraId="081847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（二）推荐要求</w:t>
      </w:r>
    </w:p>
    <w:p w14:paraId="28F3CB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实行申报限额与择优推荐相结合的方式，项目推荐数可登录申报系统查询。推荐单位应严格对照目标任务、申报条件等要求择优推荐，并出具推荐承诺函。国内科技合作项目中的新疆对口支援、青海对口支援项目类别，优先推荐援疆、援青科技特派员预期取得标志性成果的科技援疆、科技援青项目。</w:t>
      </w:r>
    </w:p>
    <w:p w14:paraId="759D1C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三、申报方式和时间安排</w:t>
      </w:r>
    </w:p>
    <w:p w14:paraId="20C076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（一）网上填报。请各申报单位使用政务服务网账号，登录浙江省科技管理平台（https://pm.kjt.zj.gov.cn，以下简称科管平台），按照“科技计划-其他-科技合作-申报”进行网上填报。网上填报受理时间:2026年9月16日至10月9日17:30。</w:t>
      </w:r>
    </w:p>
    <w:p w14:paraId="56F29A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（二）审核推荐。请推荐单位做好组织申报和审核推荐工作，严格履行主体责任，加强审核把关，并于10月14日17:30前将推荐函和推荐汇总表、承诺书盖章后扫描上传至申报系统。常见问题解答和系统操作说明可在科管平台首页“常见问答”栏查看。</w:t>
      </w:r>
    </w:p>
    <w:p w14:paraId="01E4E2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（三）咨询方式：</w:t>
      </w:r>
    </w:p>
    <w:p w14:paraId="709F6A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1.申报系统咨询： 0571-85118011、81051436</w:t>
      </w:r>
    </w:p>
    <w:p w14:paraId="105940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2.业务咨询：0571-87054742（项目中心）</w:t>
      </w:r>
    </w:p>
    <w:p w14:paraId="6B37FA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0571-87054015（合作处-国际合作）</w:t>
      </w:r>
    </w:p>
    <w:p w14:paraId="4C158C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0571-87054066（合作处-对口帮扶）</w:t>
      </w:r>
    </w:p>
    <w:p w14:paraId="0F4EFB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附件：1.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kjt.zj.gov.cn/api-gateway/jpaas-web-server/front/document/download?fileUrl=YW5UzzlvCwcM/NHHX/tT6HubC6vtfOT6rdj6wM4OQmwKWME3zZ5bTtMaUIo+UGqRc+3oiStF3ZSx9AcERqVeJu/JqE8Kpkt2XUCIyhX4AIXRiSSXX+k7OqnUSCBVYkKC/Wfr3TgRxKM1FHxSncsZx6orArXXQm6G53c8e/Ym7DU=&amp;fileName=2027%E5%B9%B4%E5%BA%A6%E7%9C%81%E2%80%9C%E5%B0%96%E5%85%B5%E2%80%9D%E2%80%9C%E9%A2%86%E9%9B%81%E2%80%9D%E7%A7%91%E6%8A%80%E8%AE%A1%E5%88%92%E7%A7%91%E6%8A%80%E5%90%88%E4%BD%9C%E9%A1%B9%E7%9B%AE%E7%94%B3%E6%8A%A5%E6%8C%87%E5%8D%97.docx" \t "https://kjt.zj.gov.cn/col/col1229225203/art/2026/_blank"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t>2027年度省“尖兵”“领雁”科技计划科技合作项目申报指南.docx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</w:p>
    <w:p w14:paraId="11A542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附件：2.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kjt.zj.gov.cn/api-gateway/jpaas-web-server/front/document/download?fileUrl=YW5UzzlvCwcM/NHHX/tT6HubC6vtfOT6rdj6wM4OQmxr9j6cyJN95Kv0KTAzswpoV/GBohkFNSbo24kXnXUDDGzPOFFKS4Y+xyuRLGfv8AjRiSSXX+k7OqnUSCBVYkKC/Wfr3TgRxKM1FHxSncsZx6orArXXQm6G53c8e/Ym7DU=&amp;fileName=%E9%A1%B9%E7%9B%AE%E7%94%B3%E6%8A%A5%E5%85%B7%E4%BD%93%E8%A6%81%E6%B1%82%E5%92%8C%E7%9B%B8%E5%85%B3%E6%B3%A8%E6%84%8F%E4%BA%8B%E9%A1%B9.docx" \t "https://kjt.zj.gov.cn/col/col1229225203/art/2026/_blank"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t>项目申报具体要求和</w:t>
      </w:r>
      <w:bookmarkStart w:id="0" w:name="_GoBack"/>
      <w:bookmarkEnd w:id="0"/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t>相关注意事项.docx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</w:p>
    <w:p w14:paraId="56CF9A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righ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浙江省科学技术厅</w:t>
      </w:r>
    </w:p>
    <w:p w14:paraId="48EA3C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righ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2026年9月5日</w:t>
      </w:r>
    </w:p>
    <w:p w14:paraId="3A0E2981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å¾®è½¯é›…é»‘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65B95"/>
    <w:rsid w:val="6DF6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2026-09-08T05:44:00Z</dcterms:created>
  <dc:creator>一只芒果</dc:creator>
  <cp:lastModifiedBy>一只芒果</cp:lastModifiedBy>
  <dcterms:modified xsi:type="dcterms:W3CDTF">2026-09-08T05:45:24Z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4034A4F79F7C4325B60A9BA38572B79B_11</vt:lpwstr>
  </property>
  <property fmtid="{D5CDD505-2E9C-101B-9397-08002B2CF9AE}" pid="4" name="KSOTemplateDocerSaveRecord">
    <vt:lpwstr>eyJoZGlkIjoiMTcyOGI2MmUzNzVlYTYzZDViYWE4NDhmOWYzOGNmM2IiLCJ1c2VySWQiOiIyMTgxNDQ0NDQifQ==</vt:lpwstr>
  </property>
</Properties>
</file>